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（様式4）　　　　　　　　　　　　　　　　　　　　　　　　　　　　受験番号：</w:t>
      </w: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firstLineChars="100" w:firstLine="241"/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志望理由</w:t>
      </w:r>
      <w:r>
        <w:rPr>
          <w:rFonts w:ascii="ＭＳ 明朝" w:hAnsi="ＭＳ 明朝" w:hint="eastAsia"/>
          <w:sz w:val="22"/>
        </w:rPr>
        <w:t>（この枠内に記載　45字×15行　675字以内）</w:t>
      </w:r>
      <w:bookmarkStart w:id="0" w:name="_GoBack"/>
      <w:bookmarkEnd w:id="0"/>
    </w:p>
    <w:tbl>
      <w:tblPr>
        <w:tblpPr w:leftFromText="142" w:rightFromText="142" w:vertAnchor="page" w:horzAnchor="margin" w:tblpX="406" w:tblpY="174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>
          <w:trHeight w:val="5387"/>
        </w:trPr>
        <w:tc>
          <w:tcPr>
            <w:tcW w:w="9639" w:type="dxa"/>
            <w:tcBorders>
              <w:bottom w:val="single" w:sz="8" w:space="0" w:color="auto"/>
            </w:tcBorders>
          </w:tcPr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  <w:p>
            <w:pPr>
              <w:rPr>
                <w:rFonts w:ascii="ＭＳ 明朝"/>
                <w:noProof/>
              </w:rPr>
            </w:pPr>
          </w:p>
        </w:tc>
      </w:tr>
      <w:tr>
        <w:trPr>
          <w:trHeight w:val="362"/>
        </w:trPr>
        <w:tc>
          <w:tcPr>
            <w:tcW w:w="963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>
            <w:pPr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他の教育機関の併願の有無（１、２のどちらかを選択してください）</w:t>
            </w:r>
          </w:p>
        </w:tc>
      </w:tr>
      <w:tr>
        <w:trPr>
          <w:trHeight w:val="1605"/>
        </w:trPr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１．している　（差支えなければ機関名をお書きください）</w:t>
            </w:r>
          </w:p>
          <w:p>
            <w:pPr>
              <w:spacing w:afterLines="50" w:after="18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（　　　　　　　　　　　　　　　　　　　集中ケア認定看護師教育課程　）</w:t>
            </w:r>
          </w:p>
          <w:p>
            <w:pPr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２．していない</w:t>
            </w:r>
          </w:p>
        </w:tc>
      </w:tr>
    </w:tbl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300" w:before="1080" w:line="0" w:lineRule="atLeast"/>
        <w:rPr>
          <w:rFonts w:ascii="ＭＳ ゴシック" w:eastAsia="ＭＳ ゴシック" w:hAnsi="ＭＳ ゴシック"/>
          <w:sz w:val="21"/>
          <w:szCs w:val="21"/>
        </w:rPr>
      </w:pPr>
    </w:p>
    <w:p>
      <w:pPr>
        <w:pStyle w:val="a3"/>
        <w:pBdr>
          <w:top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0" w:before="1080" w:line="480" w:lineRule="auto"/>
      </w:pPr>
      <w:r>
        <w:rPr>
          <w:rFonts w:hint="eastAsia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1076960</wp:posOffset>
                </wp:positionV>
                <wp:extent cx="6477000" cy="1401637"/>
                <wp:effectExtent l="0" t="0" r="19050" b="27305"/>
                <wp:wrapNone/>
                <wp:docPr id="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0163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D36C" id="Rectangle 154" o:spid="_x0000_s1026" style="position:absolute;left:0;text-align:left;margin-left:4.5pt;margin-top:84.8pt;width:510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7O58AIAADc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" filled="f" strokeweight=".25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1"/>
          <w:szCs w:val="21"/>
        </w:rPr>
        <w:t>【</w:t>
      </w:r>
      <w:r>
        <w:rPr>
          <w:rFonts w:asciiTheme="minorEastAsia" w:eastAsiaTheme="minorEastAsia" w:hAnsiTheme="minorEastAsia" w:hint="eastAsia"/>
          <w:sz w:val="21"/>
          <w:szCs w:val="21"/>
        </w:rPr>
        <w:t>教育機関用チェック欄</w:t>
      </w:r>
      <w:r>
        <w:rPr>
          <w:rFonts w:ascii="ＭＳ ゴシック" w:eastAsia="ＭＳ ゴシック" w:hAnsi="ＭＳ ゴシック" w:hint="eastAsia"/>
          <w:sz w:val="21"/>
          <w:szCs w:val="21"/>
        </w:rPr>
        <w:t>】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※ 受験生は、下記チェックリスト欄に記入しないでください。</w:t>
      </w:r>
    </w:p>
    <w:p>
      <w:pPr>
        <w:pStyle w:val="a3"/>
        <w:tabs>
          <w:tab w:val="left" w:pos="6480"/>
        </w:tabs>
        <w:spacing w:beforeLines="15" w:before="54" w:line="0" w:lineRule="atLeast"/>
        <w:ind w:leftChars="142" w:left="284"/>
        <w:rPr>
          <w:rFonts w:asciiTheme="minorEastAsia" w:eastAsiaTheme="minorEastAsia" w:hAnsiTheme="min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</w:t>
      </w:r>
      <w:r>
        <w:rPr>
          <w:rFonts w:asciiTheme="minorEastAsia" w:eastAsiaTheme="minorEastAsia" w:hAnsiTheme="minorEastAsia" w:hint="eastAsia"/>
          <w:sz w:val="18"/>
          <w:szCs w:val="18"/>
        </w:rPr>
        <w:t>必須要件】</w:t>
      </w:r>
    </w:p>
    <w:p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pacing w:beforeLines="15" w:before="54" w:line="0" w:lineRule="atLeast"/>
        <w:ind w:left="709" w:rightChars="130" w:right="260" w:hanging="28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看護師免許を有すること</w:t>
      </w:r>
    </w:p>
    <w:p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pacing w:beforeLines="15" w:before="54" w:line="0" w:lineRule="atLeast"/>
        <w:ind w:left="709" w:rightChars="130" w:right="260" w:hanging="28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看護師の免許を取得後、通算５年以上（入学時点で可）の実務経験を有すること</w:t>
      </w:r>
    </w:p>
    <w:p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pacing w:beforeLines="15" w:before="54" w:line="0" w:lineRule="atLeast"/>
        <w:ind w:left="709" w:rightChars="130" w:right="260" w:hanging="28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通算３年以上、集中ケア部門での看護実績を有すること</w:t>
      </w:r>
    </w:p>
    <w:p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  <w:spacing w:beforeLines="15" w:before="54" w:line="0" w:lineRule="atLeast"/>
        <w:ind w:left="709" w:rightChars="130" w:right="260" w:hanging="28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現在、集中ケア部門で勤務していること、または集中ケア部門での勤務が予定されていること</w:t>
      </w:r>
    </w:p>
    <w:p>
      <w:pPr>
        <w:spacing w:line="20" w:lineRule="exact"/>
      </w:pPr>
    </w:p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2018-10-03T05:11:00Z</dcterms:created>
  <dcterms:modified xsi:type="dcterms:W3CDTF">2018-10-03T05:12:00Z</dcterms:modified>
</cp:coreProperties>
</file>